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70c0"/>
          <w:sz w:val="26"/>
          <w:szCs w:val="26"/>
          <w:rtl w:val="0"/>
        </w:rPr>
        <w:t xml:space="preserve">Formato de consentimiento para ponentes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 QUIEN CORRESPONDA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   R   E   S   E   N   T   E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El/La/Los/Las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que suscribe(n),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(nombre del ponente o ponentes)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autoriza(n) a la Universidad Nacional Autónoma de México (UNAM), en términos del artículo 87 de la Ley Federal del Derecho de Autor, la grabación y uso de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mi/nuestra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imagen para el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evento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denominado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(nombre del evento: coloquio, congreso, seminario, etc.)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También se le autoriza su utilización en promocionales y materiales de apoyo que considere convenientes, que se distribuyan en el país o en el extranjero por cualquier medio, ya sea impreso, electrónico o cualquier otro conocido o por conocerse.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 igual manera,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manifiesto/manifestamos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que esta autorización es voluntaria y no implica remuneración alguna. La UNAM cuenta con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mi/nuestro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consentimiento para la utilización, transformación, reproducción, transmisión, retransmisión de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mi/nuestra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imagen por cualquier medio, así como la fijación de la misma en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proyecciones, videos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gráficas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textos, filminas y todo material suplementario, estableciendo que la UNAM la utilizará sin fines de lucro durante el tiempo que considere adecuado.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Aunado a lo anterior, en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mi/nuestra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calidad de autor(es) de la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obra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titulada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(título de la obra: ponencia, conferencia, exposición)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impartida el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(día)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(mes)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(año)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 autorizo/autorizamos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la UNAM realizar su edición (sin alterar el contenido intelectual), publicación, transformación, reproducción, distribución, comunicación pública, ejecución o representación en cualquier soporte material, vía electrónica o por cualquier medio conocido o por conocerse, y pueda ser utilizado como más convenga a la Universidad, siempre brindando el crédito correspondiente.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Asimismo,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manifiesto/manifestamos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bajo protesta de decir verdad, que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soy/somos el/la/los/las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autor(es) y titular(es) de los derechos patrimoniales de la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obra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(título de la obra: ponencia, conferencia, exposición)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por lo que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libero/liberamos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la UNAM de toda responsabilidad presente o futura que pudiera surgir respecto de la obra objeto de la presente autorización y que pudiera afectar intereses de terceros.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ATENTAMENTE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Nombre(s) y firma(s) del autor(es)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Helvetica Neue" w:cs="Helvetica Neue" w:eastAsia="Helvetica Neue" w:hAnsi="Helvetica Neue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Ciudad Universitaria, a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(día)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(mes)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(año)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Av. Universidad No. 3000; Col. UNAM, C.U. Coyoacán;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Helvetica Neue" w:cs="Helvetica Neue" w:eastAsia="Helvetica Neue" w:hAnsi="Helvetica Neu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Ciudad de México, México C. P. 04510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4" w:top="1701" w:left="1134" w:right="1134" w:header="357" w:footer="3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3483870" cy="726117"/>
          <wp:effectExtent b="0" l="0" r="0" t="0"/>
          <wp:docPr descr="pleca.jpg" id="8" name="image2.jpg"/>
          <a:graphic>
            <a:graphicData uri="http://schemas.openxmlformats.org/drawingml/2006/picture">
              <pic:pic>
                <pic:nvPicPr>
                  <pic:cNvPr descr="pleca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3870" cy="7261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  <w:tbl>
    <w:tblPr>
      <w:tblStyle w:val="Table1"/>
      <w:tblW w:w="6395.0" w:type="dxa"/>
      <w:jc w:val="left"/>
      <w:tblInd w:w="188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416"/>
      <w:gridCol w:w="3979"/>
      <w:tblGridChange w:id="0">
        <w:tblGrid>
          <w:gridCol w:w="2416"/>
          <w:gridCol w:w="3979"/>
        </w:tblGrid>
      </w:tblGridChange>
    </w:tblGrid>
    <w:tr>
      <w:trPr>
        <w:trHeight w:val="575" w:hRule="atLeast"/>
      </w:trPr>
      <w:tc>
        <w:tcPr>
          <w:shd w:fill="auto" w:val="clear"/>
        </w:tcPr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435339" cy="564516"/>
                <wp:effectExtent b="0" l="0" r="0" t="0"/>
                <wp:docPr descr="ameyalli-marca.jpg" id="7" name="image1.jpg"/>
                <a:graphic>
                  <a:graphicData uri="http://schemas.openxmlformats.org/drawingml/2006/picture">
                    <pic:pic>
                      <pic:nvPicPr>
                        <pic:cNvPr descr="ameyalli-marca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339" cy="564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522637" cy="432386"/>
                <wp:effectExtent b="0" l="0" r="0" t="0"/>
                <wp:docPr descr="ameyalli-marca2.jpg" id="9" name="image3.jpg"/>
                <a:graphic>
                  <a:graphicData uri="http://schemas.openxmlformats.org/drawingml/2006/picture">
                    <pic:pic>
                      <pic:nvPicPr>
                        <pic:cNvPr descr="ameyalli-marca2.jpg"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637" cy="4323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2f2f2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63500</wp:posOffset>
              </wp:positionV>
              <wp:extent cx="6357509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67246" y="3779879"/>
                        <a:ext cx="6357509" cy="242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6D6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63500</wp:posOffset>
              </wp:positionV>
              <wp:extent cx="6357509" cy="12700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7509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D4429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Revisin">
    <w:name w:val="Revision"/>
    <w:hidden w:val="1"/>
    <w:uiPriority w:val="99"/>
    <w:semiHidden w:val="1"/>
    <w:rsid w:val="006321BD"/>
    <w:pPr>
      <w:spacing w:after="0" w:line="240" w:lineRule="auto"/>
    </w:p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uiPriority w:val="99"/>
    <w:semiHidden w:val="1"/>
    <w:rsid w:val="006321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uiPriority w:val="99"/>
    <w:semiHidden w:val="1"/>
    <w:rsid w:val="006321BD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321BD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321BD"/>
    <w:rPr>
      <w:rFonts w:ascii="Times New Roman" w:cs="Times New Roman" w:hAnsi="Times New Roman"/>
      <w:sz w:val="18"/>
      <w:szCs w:val="1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7F65B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F65B3"/>
  </w:style>
  <w:style w:type="paragraph" w:styleId="Piedepgina">
    <w:name w:val="footer"/>
    <w:basedOn w:val="Normal"/>
    <w:link w:val="PiedepginaCar"/>
    <w:uiPriority w:val="99"/>
    <w:unhideWhenUsed w:val="1"/>
    <w:rsid w:val="007F65B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F65B3"/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 w:val="1"/>
    <w:rPr>
      <w:b w:val="1"/>
      <w:bCs w:val="1"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 w:val="1"/>
    <w:rPr>
      <w:sz w:val="20"/>
      <w:szCs w:val="20"/>
    </w:rPr>
  </w:style>
  <w:style w:type="table" w:styleId="Tablaconcuadrcula">
    <w:name w:val="Table Grid"/>
    <w:basedOn w:val="Tablanormal"/>
    <w:uiPriority w:val="39"/>
    <w:rsid w:val="003D2D5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vzWxc87JuS3x7TaOtKEqGXaTiQ==">AMUW2mUa6Xp/Gyd37gdcQpkmdsOrLkutAEZ1GUzCDZjNzwxUec1yGffEz9n1nkl8XJgHI8ogukwZPyljmYceYMgkcGhwH/eJk9R5hgV/7JU3BDkieHPsjY31xy/nARBCqobDA5k5Hcce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2020-08-13T17:05:00Z</dcterms:created>
  <dc:creator>educont</dc:creator>
</cp:coreProperties>
</file>